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D2490">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1D2490">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1D2490">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38544B"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17553A"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Default="000F4823" w:rsidP="000F4823">
            <w:pPr>
              <w:pStyle w:val="Default"/>
              <w:jc w:val="both"/>
              <w:rPr>
                <w:rStyle w:val="a3"/>
                <w:bCs/>
              </w:rPr>
            </w:pPr>
            <w:r w:rsidRPr="000F4823">
              <w:rPr>
                <w:bCs/>
              </w:rPr>
              <w:t>тел</w:t>
            </w:r>
            <w:r w:rsidR="005C6DCB" w:rsidRPr="0026485E">
              <w:rPr>
                <w:bCs/>
              </w:rPr>
              <w:t xml:space="preserve">. + 7 (347)2767236, </w:t>
            </w:r>
            <w:r w:rsidR="005C6DCB">
              <w:rPr>
                <w:bCs/>
                <w:lang w:val="en-US"/>
              </w:rPr>
              <w:t>e</w:t>
            </w:r>
            <w:r w:rsidR="005C6DCB" w:rsidRPr="0026485E">
              <w:rPr>
                <w:bCs/>
              </w:rPr>
              <w:t>-</w:t>
            </w:r>
            <w:r w:rsidR="005C6DCB">
              <w:rPr>
                <w:bCs/>
                <w:lang w:val="en-US"/>
              </w:rPr>
              <w:t>mail</w:t>
            </w:r>
            <w:r w:rsidR="005C6DCB" w:rsidRPr="0026485E">
              <w:rPr>
                <w:bCs/>
              </w:rPr>
              <w:t>:</w:t>
            </w:r>
            <w:hyperlink r:id="rId17" w:history="1">
              <w:r w:rsidRPr="0026485E">
                <w:rPr>
                  <w:rStyle w:val="a3"/>
                  <w:bCs/>
                </w:rPr>
                <w:t xml:space="preserve"> </w:t>
              </w:r>
              <w:r w:rsidRPr="000F4823">
                <w:rPr>
                  <w:rStyle w:val="a3"/>
                  <w:bCs/>
                  <w:lang w:val="en-US"/>
                </w:rPr>
                <w:t>e</w:t>
              </w:r>
              <w:r w:rsidRPr="0026485E">
                <w:rPr>
                  <w:rStyle w:val="a3"/>
                  <w:bCs/>
                </w:rPr>
                <w:t>.</w:t>
              </w:r>
              <w:r w:rsidRPr="000F4823">
                <w:rPr>
                  <w:rStyle w:val="a3"/>
                  <w:bCs/>
                  <w:lang w:val="en-US"/>
                </w:rPr>
                <w:t>farrahova</w:t>
              </w:r>
              <w:r w:rsidRPr="0026485E">
                <w:rPr>
                  <w:rStyle w:val="a3"/>
                  <w:bCs/>
                </w:rPr>
                <w:t>@</w:t>
              </w:r>
              <w:r w:rsidRPr="000F4823">
                <w:rPr>
                  <w:rStyle w:val="a3"/>
                  <w:bCs/>
                  <w:lang w:val="en-US"/>
                </w:rPr>
                <w:t>bashtel</w:t>
              </w:r>
              <w:r w:rsidRPr="0026485E">
                <w:rPr>
                  <w:rStyle w:val="a3"/>
                  <w:bCs/>
                </w:rPr>
                <w:t>.</w:t>
              </w:r>
              <w:proofErr w:type="spellStart"/>
              <w:r w:rsidRPr="000F4823">
                <w:rPr>
                  <w:rStyle w:val="a3"/>
                  <w:bCs/>
                  <w:lang w:val="en-US"/>
                </w:rPr>
                <w:t>ru</w:t>
              </w:r>
              <w:proofErr w:type="spellEnd"/>
            </w:hyperlink>
          </w:p>
          <w:p w:rsidR="004739F3" w:rsidRPr="004739F3" w:rsidRDefault="004739F3" w:rsidP="000F4823">
            <w:pPr>
              <w:pStyle w:val="Default"/>
              <w:jc w:val="both"/>
              <w:rPr>
                <w:bCs/>
              </w:rPr>
            </w:pPr>
          </w:p>
          <w:p w:rsidR="004739F3" w:rsidRPr="00607E86" w:rsidRDefault="004739F3" w:rsidP="004739F3">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17553A" w:rsidRPr="00513E62" w:rsidRDefault="0017553A" w:rsidP="0017553A">
            <w:pPr>
              <w:autoSpaceDE w:val="0"/>
              <w:autoSpaceDN w:val="0"/>
              <w:adjustRightInd w:val="0"/>
              <w:rPr>
                <w:rFonts w:eastAsia="Calibri"/>
                <w:iCs/>
                <w:color w:val="000000"/>
              </w:rPr>
            </w:pPr>
            <w:r>
              <w:rPr>
                <w:rFonts w:eastAsia="Calibri"/>
                <w:iCs/>
                <w:color w:val="000000"/>
              </w:rPr>
              <w:t>Забиров Георгий Маратович</w:t>
            </w:r>
          </w:p>
          <w:p w:rsidR="0014229A" w:rsidRPr="001C7491" w:rsidRDefault="0017553A" w:rsidP="0017553A">
            <w:pPr>
              <w:pStyle w:val="Default"/>
            </w:pPr>
            <w:r w:rsidRPr="00513E62">
              <w:rPr>
                <w:bCs/>
              </w:rPr>
              <w:t>тел</w:t>
            </w:r>
            <w:r w:rsidRPr="001C7491">
              <w:rPr>
                <w:bCs/>
              </w:rPr>
              <w:t xml:space="preserve">. + 7 (347) 221-57-11 </w:t>
            </w:r>
            <w:r w:rsidRPr="00513E62">
              <w:rPr>
                <w:bCs/>
                <w:lang w:val="en-US"/>
              </w:rPr>
              <w:t>e</w:t>
            </w:r>
            <w:r w:rsidRPr="001C7491">
              <w:rPr>
                <w:bCs/>
              </w:rPr>
              <w:t>-</w:t>
            </w:r>
            <w:r w:rsidRPr="00513E62">
              <w:rPr>
                <w:bCs/>
                <w:lang w:val="en-US"/>
              </w:rPr>
              <w:t>mail</w:t>
            </w:r>
            <w:r w:rsidRPr="001C7491">
              <w:rPr>
                <w:bCs/>
              </w:rPr>
              <w:t>:</w:t>
            </w:r>
            <w:r w:rsidRPr="001C7491">
              <w:rPr>
                <w:rFonts w:eastAsia="Times New Roman"/>
                <w:color w:val="777777"/>
                <w:lang w:eastAsia="ru-RU"/>
              </w:rPr>
              <w:t xml:space="preserve"> </w:t>
            </w:r>
            <w:hyperlink r:id="rId18" w:history="1">
              <w:r w:rsidRPr="00513E62">
                <w:rPr>
                  <w:rStyle w:val="a3"/>
                  <w:lang w:val="en-US"/>
                </w:rPr>
                <w:t>g</w:t>
              </w:r>
              <w:r w:rsidRPr="001C7491">
                <w:rPr>
                  <w:rStyle w:val="a3"/>
                </w:rPr>
                <w:t>.</w:t>
              </w:r>
              <w:r w:rsidRPr="00513E62">
                <w:rPr>
                  <w:rStyle w:val="a3"/>
                  <w:lang w:val="en-US"/>
                </w:rPr>
                <w:t>zabirov</w:t>
              </w:r>
              <w:r w:rsidRPr="001C7491">
                <w:rPr>
                  <w:rStyle w:val="a3"/>
                </w:rPr>
                <w:t>@</w:t>
              </w:r>
              <w:r w:rsidRPr="00513E62">
                <w:rPr>
                  <w:rStyle w:val="a3"/>
                  <w:lang w:val="en-US"/>
                </w:rPr>
                <w:t>bashtel</w:t>
              </w:r>
              <w:r w:rsidRPr="001C7491">
                <w:rPr>
                  <w:rStyle w:val="a3"/>
                </w:rPr>
                <w:t>.</w:t>
              </w:r>
              <w:proofErr w:type="spellStart"/>
              <w:r w:rsidRPr="00513E62">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1C7491"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1C7491">
            <w:r>
              <w:t>«</w:t>
            </w:r>
            <w:r w:rsidR="004739F3">
              <w:t>1</w:t>
            </w:r>
            <w:r w:rsidR="001C7491">
              <w:t>6</w:t>
            </w:r>
            <w:r w:rsidR="0014229A" w:rsidRPr="005C24A0">
              <w:t>»</w:t>
            </w:r>
            <w:r>
              <w:rPr>
                <w:lang w:val="en-US"/>
              </w:rPr>
              <w:t xml:space="preserve"> </w:t>
            </w:r>
            <w:r>
              <w:t>октября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Дата, время начала срока предоставления заявок: «</w:t>
            </w:r>
            <w:r w:rsidR="0017553A">
              <w:t>1</w:t>
            </w:r>
            <w:r w:rsidR="001C7491">
              <w:t>6</w:t>
            </w:r>
            <w:r w:rsidRPr="0078652E">
              <w:t>» октября 2015 г. в 1</w:t>
            </w:r>
            <w:r w:rsidR="001C7491">
              <w:t>2</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lastRenderedPageBreak/>
              <w:t>«</w:t>
            </w:r>
            <w:r w:rsidR="00B47324">
              <w:t>20</w:t>
            </w:r>
            <w:r w:rsidRPr="0078652E">
              <w:t xml:space="preserve">» </w:t>
            </w:r>
            <w:r w:rsidR="0017553A">
              <w:t>но</w:t>
            </w:r>
            <w:r w:rsidRPr="0078652E">
              <w:t>ября 2015 года в 1</w:t>
            </w:r>
            <w:r w:rsidR="001C7491">
              <w:t>2</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B47324" w:rsidP="001C7491">
            <w:pPr>
              <w:rPr>
                <w:highlight w:val="lightGray"/>
              </w:rPr>
            </w:pPr>
            <w:r>
              <w:t>20</w:t>
            </w:r>
            <w:r w:rsidR="005E58BA" w:rsidRPr="004739F3">
              <w:t>»</w:t>
            </w:r>
            <w:r w:rsidR="005E58BA" w:rsidRPr="00607E86">
              <w:t xml:space="preserve"> </w:t>
            </w:r>
            <w:r w:rsidR="0017553A">
              <w:t>но</w:t>
            </w:r>
            <w:r w:rsidR="005E58BA">
              <w:t>ября</w:t>
            </w:r>
            <w:r w:rsidR="005E58BA" w:rsidRPr="00607E86">
              <w:t xml:space="preserve"> 20</w:t>
            </w:r>
            <w:r w:rsidR="005E58BA">
              <w:t>15</w:t>
            </w:r>
            <w:r w:rsidR="005E58BA" w:rsidRPr="00607E86">
              <w:t xml:space="preserve"> года </w:t>
            </w:r>
            <w:r w:rsidR="005E58BA">
              <w:t xml:space="preserve">в </w:t>
            </w:r>
            <w:r w:rsidR="0078652E">
              <w:t>1</w:t>
            </w:r>
            <w:r w:rsidR="001C7491">
              <w:t>2</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B47324">
              <w:t>2</w:t>
            </w:r>
            <w:r w:rsidR="00990EC9">
              <w:t>3</w:t>
            </w:r>
            <w:r w:rsidRPr="000F4823">
              <w:t xml:space="preserve">» </w:t>
            </w:r>
            <w:r w:rsidR="0017553A">
              <w:t>но</w:t>
            </w:r>
            <w:r w:rsidRPr="000F4823">
              <w:t xml:space="preserve">ября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B47324">
              <w:t>24</w:t>
            </w:r>
            <w:r w:rsidRPr="000F4823">
              <w:t xml:space="preserve">» </w:t>
            </w:r>
            <w:r w:rsidR="0017553A">
              <w:t>но</w:t>
            </w:r>
            <w:r w:rsidRPr="000F4823">
              <w:t>ября 2015 года в 14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B47324">
              <w:t>04</w:t>
            </w:r>
            <w:r w:rsidRPr="000F4823">
              <w:t xml:space="preserve">» </w:t>
            </w:r>
            <w:r w:rsidR="00B47324">
              <w:t>дека</w:t>
            </w:r>
            <w:r w:rsidRPr="000F4823">
              <w:t xml:space="preserve">бря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E53751" w:rsidP="0078652E">
            <w:pPr>
              <w:autoSpaceDE w:val="0"/>
              <w:autoSpaceDN w:val="0"/>
              <w:adjustRightInd w:val="0"/>
              <w:jc w:val="both"/>
            </w:pPr>
            <w:r>
              <w:rPr>
                <w:b/>
              </w:rPr>
              <w:t xml:space="preserve">Внедрение системы мониторинга автотранспорта по </w:t>
            </w:r>
            <w:r>
              <w:rPr>
                <w:b/>
                <w:lang w:val="en-US"/>
              </w:rPr>
              <w:t>GPS</w:t>
            </w:r>
            <w:r w:rsidR="0078652E" w:rsidRPr="0078652E">
              <w:rPr>
                <w:b/>
              </w:rPr>
              <w:t xml:space="preserve">  </w:t>
            </w:r>
            <w:r w:rsidR="0078652E" w:rsidRPr="0078652E">
              <w:t xml:space="preserve"> </w:t>
            </w:r>
          </w:p>
          <w:p w:rsidR="0014229A" w:rsidRPr="00227C39" w:rsidRDefault="0078652E" w:rsidP="004739F3">
            <w:pPr>
              <w:pStyle w:val="Default"/>
              <w:jc w:val="both"/>
              <w:rPr>
                <w:iCs/>
              </w:rPr>
            </w:pPr>
            <w:r w:rsidRPr="0078652E">
              <w:rPr>
                <w:color w:val="auto"/>
                <w:lang w:eastAsia="ru-RU"/>
              </w:rPr>
              <w:t xml:space="preserve">      </w:t>
            </w:r>
            <w:r w:rsidRPr="0078652E">
              <w:rPr>
                <w:rFonts w:eastAsia="Times New Roman"/>
                <w:color w:val="auto"/>
                <w:lang w:eastAsia="ru-RU"/>
              </w:rPr>
              <w:t xml:space="preserve">Состав и объем </w:t>
            </w:r>
            <w:proofErr w:type="gramStart"/>
            <w:r w:rsidRPr="0078652E">
              <w:rPr>
                <w:rFonts w:eastAsia="Times New Roman"/>
                <w:color w:val="auto"/>
                <w:lang w:eastAsia="ru-RU"/>
              </w:rPr>
              <w:t>работ</w:t>
            </w:r>
            <w:proofErr w:type="gramEnd"/>
            <w:r w:rsidRPr="0078652E">
              <w:rPr>
                <w:rFonts w:eastAsia="Times New Roman"/>
                <w:color w:val="auto"/>
                <w:lang w:eastAsia="ru-RU"/>
              </w:rPr>
              <w:t xml:space="preserve"> и иные технические требования к работам определяются</w:t>
            </w:r>
            <w:r w:rsidR="004739F3">
              <w:rPr>
                <w:rFonts w:eastAsia="Times New Roman"/>
                <w:color w:val="auto"/>
                <w:lang w:eastAsia="ru-RU"/>
              </w:rPr>
              <w:t xml:space="preserve"> Спецификацией (Приложение №1.1 к настоящему Извещению) и</w:t>
            </w:r>
            <w:r w:rsidRPr="0078652E">
              <w:rPr>
                <w:rFonts w:eastAsia="Times New Roman"/>
                <w:color w:val="auto"/>
                <w:lang w:eastAsia="ru-RU"/>
              </w:rPr>
              <w:t xml:space="preserve"> Техническим заданием (Приложе</w:t>
            </w:r>
            <w:r w:rsidR="004739F3">
              <w:rPr>
                <w:rFonts w:eastAsia="Times New Roman"/>
                <w:color w:val="auto"/>
                <w:lang w:eastAsia="ru-RU"/>
              </w:rPr>
              <w:t>ние №1</w:t>
            </w:r>
            <w:r w:rsidR="0017553A">
              <w:rPr>
                <w:rFonts w:eastAsia="Times New Roman"/>
                <w:color w:val="auto"/>
                <w:lang w:eastAsia="ru-RU"/>
              </w:rPr>
              <w:t>.2</w:t>
            </w:r>
            <w:r w:rsidR="004739F3">
              <w:rPr>
                <w:rFonts w:eastAsia="Times New Roman"/>
                <w:color w:val="auto"/>
                <w:lang w:eastAsia="ru-RU"/>
              </w:rPr>
              <w:t xml:space="preserve"> к настоящему Извещению) </w:t>
            </w:r>
            <w:r w:rsidRPr="0078652E">
              <w:rPr>
                <w:rFonts w:eastAsia="Times New Roman"/>
                <w:color w:val="auto"/>
                <w:lang w:eastAsia="ru-RU"/>
              </w:rPr>
              <w:t>и условиями договора (Приложение № 2 к настоящему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w:t>
            </w:r>
            <w:r w:rsidRPr="0039385A">
              <w:lastRenderedPageBreak/>
              <w:t>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В соответствии с условиями договора</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504D" w:rsidRPr="007A2FD6" w:rsidRDefault="00D3504D" w:rsidP="00D3504D">
            <w:pPr>
              <w:autoSpaceDE w:val="0"/>
              <w:autoSpaceDN w:val="0"/>
              <w:adjustRightInd w:val="0"/>
              <w:jc w:val="both"/>
              <w:rPr>
                <w:rFonts w:eastAsia="Calibri"/>
                <w:b/>
                <w:iCs/>
                <w:color w:val="000000"/>
              </w:rPr>
            </w:pPr>
            <w:r w:rsidRPr="007A2FD6">
              <w:rPr>
                <w:rFonts w:eastAsia="Calibri"/>
                <w:b/>
                <w:iCs/>
                <w:color w:val="000000"/>
              </w:rPr>
              <w:t>Лот № 1</w:t>
            </w:r>
          </w:p>
          <w:p w:rsidR="00D3504D" w:rsidRPr="007A2FD6" w:rsidRDefault="00D3504D" w:rsidP="00D3504D">
            <w:pPr>
              <w:autoSpaceDE w:val="0"/>
              <w:autoSpaceDN w:val="0"/>
              <w:adjustRightInd w:val="0"/>
              <w:jc w:val="both"/>
              <w:rPr>
                <w:rFonts w:eastAsia="Calibri"/>
                <w:b/>
                <w:iCs/>
              </w:rPr>
            </w:pPr>
            <w:r>
              <w:rPr>
                <w:rFonts w:eastAsia="Calibri"/>
                <w:b/>
                <w:iCs/>
              </w:rPr>
              <w:t>5 645 593,22</w:t>
            </w:r>
            <w:r w:rsidRPr="007A2FD6">
              <w:rPr>
                <w:rFonts w:eastAsia="Calibri"/>
                <w:b/>
                <w:iCs/>
              </w:rPr>
              <w:t xml:space="preserve"> рублей без НДС </w:t>
            </w:r>
          </w:p>
          <w:p w:rsidR="00EB04A4" w:rsidRDefault="00D3504D" w:rsidP="00D3504D">
            <w:pPr>
              <w:autoSpaceDE w:val="0"/>
              <w:autoSpaceDN w:val="0"/>
              <w:adjustRightInd w:val="0"/>
              <w:jc w:val="both"/>
              <w:rPr>
                <w:rFonts w:eastAsia="Calibri"/>
                <w:b/>
                <w:iCs/>
              </w:rPr>
            </w:pPr>
            <w:r w:rsidRPr="007A2FD6">
              <w:t>В случае</w:t>
            </w:r>
            <w:proofErr w:type="gramStart"/>
            <w:r w:rsidRPr="007A2FD6">
              <w:t>,</w:t>
            </w:r>
            <w:proofErr w:type="gramEnd"/>
            <w:r w:rsidRPr="007A2FD6">
              <w:t xml:space="preserve"> если участник</w:t>
            </w:r>
            <w:r w:rsidRPr="007A2FD6">
              <w:rPr>
                <w:b/>
              </w:rPr>
              <w:t xml:space="preserve"> </w:t>
            </w:r>
            <w:r w:rsidRPr="007A2FD6">
              <w:t>является плательщиком</w:t>
            </w:r>
            <w:r w:rsidRPr="000605FD">
              <w:t xml:space="preserve"> НДС, налог будет начислен сверх стоимости лота</w:t>
            </w:r>
            <w:bookmarkStart w:id="15" w:name="_GoBack"/>
            <w:bookmarkEnd w:id="15"/>
            <w:r w:rsidR="00E53751" w:rsidRPr="000605FD">
              <w:t>.</w:t>
            </w:r>
            <w:r w:rsidR="00EB04A4">
              <w:rPr>
                <w:b/>
                <w:color w:val="000000"/>
              </w:rPr>
              <w:t xml:space="preserve"> </w:t>
            </w:r>
          </w:p>
          <w:p w:rsidR="0014229A" w:rsidRPr="00235AF8" w:rsidRDefault="0014229A" w:rsidP="00EB04A4">
            <w:pPr>
              <w:tabs>
                <w:tab w:val="left" w:pos="851"/>
              </w:tabs>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w:t>
                  </w:r>
                  <w:r w:rsidRPr="00D82466">
                    <w:rPr>
                      <w:rFonts w:cs="Arial"/>
                      <w:color w:val="000000"/>
                    </w:rPr>
                    <w:lastRenderedPageBreak/>
                    <w:t xml:space="preserve">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F84878" w:rsidRDefault="0014229A" w:rsidP="003B25CB">
            <w:pPr>
              <w:jc w:val="both"/>
              <w:rPr>
                <w:b/>
              </w:rPr>
            </w:pPr>
            <w:r w:rsidRPr="00F84878">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0"/>
              <w:gridCol w:w="3639"/>
            </w:tblGrid>
            <w:tr w:rsidR="0014229A" w:rsidRPr="00F84878" w:rsidTr="00E53751">
              <w:tc>
                <w:tcPr>
                  <w:tcW w:w="3760" w:type="dxa"/>
                  <w:shd w:val="clear" w:color="auto" w:fill="auto"/>
                </w:tcPr>
                <w:p w:rsidR="0014229A" w:rsidRPr="00F84878" w:rsidRDefault="0014229A" w:rsidP="003B25CB">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39" w:type="dxa"/>
                  <w:shd w:val="clear" w:color="auto" w:fill="auto"/>
                </w:tcPr>
                <w:p w:rsidR="0014229A" w:rsidRPr="00F84878" w:rsidRDefault="0014229A" w:rsidP="00BA7B82">
                  <w:pPr>
                    <w:ind w:right="34"/>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14229A" w:rsidRPr="00F84878" w:rsidTr="00E53751">
              <w:tc>
                <w:tcPr>
                  <w:tcW w:w="3760" w:type="dxa"/>
                  <w:shd w:val="clear" w:color="auto" w:fill="auto"/>
                </w:tcPr>
                <w:p w:rsidR="00EB04A4" w:rsidRPr="00EB04A4" w:rsidRDefault="00E53751" w:rsidP="00EB04A4">
                  <w:pPr>
                    <w:autoSpaceDE w:val="0"/>
                    <w:autoSpaceDN w:val="0"/>
                    <w:adjustRightInd w:val="0"/>
                    <w:jc w:val="both"/>
                    <w:rPr>
                      <w:rFonts w:eastAsiaTheme="minorHAnsi"/>
                      <w:lang w:eastAsia="en-US"/>
                    </w:rPr>
                  </w:pPr>
                  <w:r>
                    <w:t>1. Претендент на участие в процедуре</w:t>
                  </w:r>
                  <w:r w:rsidRPr="00B223CB">
                    <w:t xml:space="preserve"> запроса предложений</w:t>
                  </w:r>
                  <w:r w:rsidRPr="00AF465C">
                    <w:t xml:space="preserve"> должен иметь </w:t>
                  </w:r>
                  <w:r w:rsidRPr="009E3685">
                    <w:t>авторизаци</w:t>
                  </w:r>
                  <w:r>
                    <w:t>ю</w:t>
                  </w:r>
                  <w:r w:rsidRPr="009E3685">
                    <w:t xml:space="preserve"> производителя бортового оборудования системы спутникового мониторинга или </w:t>
                  </w:r>
                  <w:r w:rsidRPr="009E3685">
                    <w:lastRenderedPageBreak/>
                    <w:t>официального дистрибьютора, дилерское соглашение</w:t>
                  </w:r>
                </w:p>
                <w:p w:rsidR="00C84DFD" w:rsidRPr="00043F2F" w:rsidRDefault="00C84DFD" w:rsidP="00EB04A4">
                  <w:pPr>
                    <w:tabs>
                      <w:tab w:val="left" w:pos="18"/>
                    </w:tabs>
                    <w:ind w:left="81"/>
                    <w:jc w:val="center"/>
                  </w:pPr>
                </w:p>
                <w:p w:rsidR="00C84DFD" w:rsidRPr="00043F2F" w:rsidRDefault="00C84DFD" w:rsidP="00C84DFD">
                  <w:pPr>
                    <w:tabs>
                      <w:tab w:val="left" w:pos="18"/>
                    </w:tabs>
                    <w:ind w:left="81"/>
                    <w:jc w:val="both"/>
                  </w:pPr>
                </w:p>
                <w:p w:rsidR="0014229A" w:rsidRPr="00043F2F" w:rsidRDefault="0014229A" w:rsidP="00C84DFD">
                  <w:pPr>
                    <w:tabs>
                      <w:tab w:val="left" w:pos="18"/>
                    </w:tabs>
                    <w:ind w:left="81"/>
                    <w:jc w:val="both"/>
                    <w:rPr>
                      <w:rFonts w:cs="Arial"/>
                      <w:b/>
                      <w:i/>
                      <w:color w:val="FF0000"/>
                    </w:rPr>
                  </w:pPr>
                </w:p>
              </w:tc>
              <w:tc>
                <w:tcPr>
                  <w:tcW w:w="3639" w:type="dxa"/>
                  <w:shd w:val="clear" w:color="auto" w:fill="auto"/>
                </w:tcPr>
                <w:p w:rsidR="0014229A" w:rsidRPr="00E53751" w:rsidRDefault="00E53751" w:rsidP="00E53751">
                  <w:pPr>
                    <w:pStyle w:val="a4"/>
                    <w:numPr>
                      <w:ilvl w:val="2"/>
                      <w:numId w:val="45"/>
                    </w:numPr>
                    <w:tabs>
                      <w:tab w:val="left" w:pos="993"/>
                    </w:tabs>
                    <w:ind w:left="-12" w:right="148" w:firstLine="0"/>
                    <w:jc w:val="both"/>
                  </w:pPr>
                  <w:r>
                    <w:lastRenderedPageBreak/>
                    <w:t xml:space="preserve">Копия соответствующего дилерского соглашения, или документа от производителя, официального дистрибьютора с приложением копии </w:t>
                  </w:r>
                  <w:proofErr w:type="spellStart"/>
                  <w:r>
                    <w:t>авторизационного</w:t>
                  </w:r>
                  <w:proofErr w:type="spellEnd"/>
                  <w:r>
                    <w:t xml:space="preserve"> </w:t>
                  </w:r>
                  <w:r>
                    <w:lastRenderedPageBreak/>
                    <w:t>письма, подтверждающего наличие авторизации у претендента на поставку закупаемого товара (на фирменном бланке производителя/официального дистрибьютора, заверенном печатью и/или подписью, или факсимиле).</w:t>
                  </w:r>
                </w:p>
              </w:tc>
            </w:tr>
            <w:tr w:rsidR="00E53751" w:rsidRPr="00F84878" w:rsidTr="00E53751">
              <w:tc>
                <w:tcPr>
                  <w:tcW w:w="3760" w:type="dxa"/>
                  <w:shd w:val="clear" w:color="auto" w:fill="auto"/>
                </w:tcPr>
                <w:p w:rsidR="00E53751" w:rsidRPr="00043F2F" w:rsidRDefault="00E53751" w:rsidP="00EB04A4">
                  <w:pPr>
                    <w:autoSpaceDE w:val="0"/>
                    <w:autoSpaceDN w:val="0"/>
                    <w:adjustRightInd w:val="0"/>
                    <w:jc w:val="both"/>
                    <w:rPr>
                      <w:rFonts w:eastAsiaTheme="minorHAnsi"/>
                      <w:lang w:eastAsia="en-US"/>
                    </w:rPr>
                  </w:pPr>
                  <w:r>
                    <w:lastRenderedPageBreak/>
                    <w:t xml:space="preserve">2. </w:t>
                  </w:r>
                  <w:r w:rsidRPr="009E3685">
                    <w:t>Наличие права на использование программного обеспечения, необходимого для функционирования системы спутникового мониторинга и контроля транспорта в подразделениях</w:t>
                  </w:r>
                  <w:r>
                    <w:t xml:space="preserve"> ПАО «Башинформсвязь», </w:t>
                  </w:r>
                  <w:r w:rsidRPr="009E3685">
                    <w:t>в соответствии с условиями Техническо</w:t>
                  </w:r>
                  <w:r>
                    <w:t>го</w:t>
                  </w:r>
                  <w:r w:rsidRPr="009E3685">
                    <w:t xml:space="preserve"> задани</w:t>
                  </w:r>
                  <w:r>
                    <w:t>я</w:t>
                  </w:r>
                  <w:r w:rsidRPr="009E3685">
                    <w:t>, в том числе прав на передачу права использования результатов интеллектуальной деятельности третьим лицам</w:t>
                  </w:r>
                </w:p>
              </w:tc>
              <w:tc>
                <w:tcPr>
                  <w:tcW w:w="3639" w:type="dxa"/>
                  <w:shd w:val="clear" w:color="auto" w:fill="auto"/>
                </w:tcPr>
                <w:p w:rsidR="00E53751" w:rsidRDefault="00E53751" w:rsidP="00E53751">
                  <w:proofErr w:type="gramStart"/>
                  <w:r w:rsidRPr="009E3685">
                    <w:t>Копия свидетельства о государственной регистрации программы для ЭВМ (если Претендент является правообладателем такой программы для ЭВМ) или копия Лицензионного договора или иного документа, подтверждающего наличие у Претендента права на использование программного обеспечения, необходимого для функционирования системы спутникового мониторинга и контро</w:t>
                  </w:r>
                  <w:r>
                    <w:t>ля транспорта в подразделениях П</w:t>
                  </w:r>
                  <w:r w:rsidRPr="009E3685">
                    <w:t>АО «</w:t>
                  </w:r>
                  <w:r>
                    <w:t>Башинформсвязь</w:t>
                  </w:r>
                  <w:r w:rsidRPr="009E3685">
                    <w:t>»</w:t>
                  </w:r>
                  <w:r>
                    <w:t>, а</w:t>
                  </w:r>
                  <w:r w:rsidRPr="009E3685">
                    <w:t xml:space="preserve"> также письменное заявление Претендента о готовности демонстрации программного обеспечения, отвечающего требованиям, указанным в Техническом</w:t>
                  </w:r>
                  <w:proofErr w:type="gramEnd"/>
                  <w:r w:rsidRPr="009E3685">
                    <w:t xml:space="preserve"> </w:t>
                  </w:r>
                  <w:proofErr w:type="gramStart"/>
                  <w:r w:rsidRPr="009E3685">
                    <w:t>задании</w:t>
                  </w:r>
                  <w:proofErr w:type="gramEnd"/>
                  <w:r w:rsidRPr="00E0314F">
                    <w:t>)</w:t>
                  </w:r>
                </w:p>
              </w:tc>
            </w:tr>
          </w:tbl>
          <w:p w:rsidR="0014229A" w:rsidRPr="00857052" w:rsidRDefault="0014229A" w:rsidP="003B25CB">
            <w:pPr>
              <w:jc w:val="both"/>
              <w:rPr>
                <w:b/>
                <w:sz w:val="10"/>
                <w:szCs w:val="10"/>
              </w:rPr>
            </w:pPr>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t>Цена договора (лота)</w:t>
                  </w:r>
                </w:p>
              </w:tc>
              <w:tc>
                <w:tcPr>
                  <w:tcW w:w="992" w:type="dxa"/>
                  <w:shd w:val="clear" w:color="auto" w:fill="auto"/>
                </w:tcPr>
                <w:p w:rsidR="0014229A" w:rsidRPr="006603A3" w:rsidRDefault="00A27D60" w:rsidP="00E53751">
                  <w:pPr>
                    <w:pStyle w:val="a4"/>
                    <w:ind w:left="0"/>
                    <w:rPr>
                      <w:rFonts w:cs="Arial"/>
                      <w:color w:val="000000"/>
                    </w:rPr>
                  </w:pPr>
                  <w:r w:rsidRPr="006603A3">
                    <w:rPr>
                      <w:rFonts w:cs="Arial"/>
                      <w:color w:val="000000"/>
                    </w:rPr>
                    <w:t>9</w:t>
                  </w:r>
                  <w:r w:rsidR="00E53751">
                    <w:rPr>
                      <w:rFonts w:cs="Arial"/>
                      <w:color w:val="000000"/>
                    </w:rPr>
                    <w:t>5</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14229A" w:rsidTr="00ED6883">
              <w:tc>
                <w:tcPr>
                  <w:tcW w:w="3459" w:type="dxa"/>
                  <w:shd w:val="clear" w:color="auto" w:fill="auto"/>
                </w:tcPr>
                <w:p w:rsidR="0014229A" w:rsidRPr="006603A3" w:rsidRDefault="001C7491" w:rsidP="001C7491">
                  <w:pPr>
                    <w:pStyle w:val="a4"/>
                    <w:ind w:left="0"/>
                    <w:rPr>
                      <w:rFonts w:cs="Arial"/>
                      <w:color w:val="000000"/>
                    </w:rPr>
                  </w:pPr>
                  <w:r w:rsidRPr="00A2144F">
                    <w:t xml:space="preserve">Срок создания Системы – в течение </w:t>
                  </w:r>
                  <w:r>
                    <w:t>3</w:t>
                  </w:r>
                  <w:r w:rsidRPr="00A2144F">
                    <w:t>0 календарных дней с момента подписания Договора</w:t>
                  </w:r>
                </w:p>
              </w:tc>
              <w:tc>
                <w:tcPr>
                  <w:tcW w:w="992" w:type="dxa"/>
                  <w:shd w:val="clear" w:color="auto" w:fill="auto"/>
                </w:tcPr>
                <w:p w:rsidR="0014229A" w:rsidRPr="006603A3" w:rsidRDefault="00E53751" w:rsidP="003B25CB">
                  <w:pPr>
                    <w:pStyle w:val="a4"/>
                    <w:ind w:left="0"/>
                    <w:rPr>
                      <w:rFonts w:cs="Arial"/>
                      <w:color w:val="000000"/>
                    </w:rPr>
                  </w:pPr>
                  <w:r>
                    <w:rPr>
                      <w:rFonts w:cs="Arial"/>
                      <w:color w:val="000000"/>
                    </w:rPr>
                    <w:t>5</w:t>
                  </w:r>
                </w:p>
              </w:tc>
              <w:tc>
                <w:tcPr>
                  <w:tcW w:w="3119" w:type="dxa"/>
                  <w:shd w:val="clear" w:color="auto" w:fill="auto"/>
                </w:tcPr>
                <w:p w:rsidR="00E75FC5" w:rsidRPr="006603A3" w:rsidRDefault="00E53751" w:rsidP="00E75FC5">
                  <w:pPr>
                    <w:jc w:val="both"/>
                  </w:pPr>
                  <w:r>
                    <w:t xml:space="preserve">Оценивается </w:t>
                  </w:r>
                  <w:r w:rsidR="006B054C">
                    <w:t xml:space="preserve">согласие  претендента </w:t>
                  </w:r>
                  <w:r w:rsidR="007F4768">
                    <w:t xml:space="preserve">на уменьшение срока </w:t>
                  </w:r>
                  <w:r w:rsidR="001C7491" w:rsidRPr="00A2144F">
                    <w:t>создания Системы</w:t>
                  </w:r>
                  <w:r w:rsidR="007F4768">
                    <w:t xml:space="preserve"> на 30 календарных дней</w:t>
                  </w:r>
                </w:p>
                <w:p w:rsidR="0014229A" w:rsidRPr="006603A3" w:rsidRDefault="0014229A" w:rsidP="00A27D60">
                  <w:pPr>
                    <w:pStyle w:val="a4"/>
                    <w:ind w:left="0"/>
                    <w:rPr>
                      <w:rFonts w:cs="Arial"/>
                      <w:color w:val="000000"/>
                    </w:rPr>
                  </w:pP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w:t>
            </w:r>
            <w:r w:rsidRPr="00E63AC9">
              <w:rPr>
                <w:bCs/>
              </w:rPr>
              <w:lastRenderedPageBreak/>
              <w:t xml:space="preserve">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F1C74">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F4768" w:rsidRPr="000605FD" w:rsidRDefault="007F4768" w:rsidP="007F4768">
            <w:pPr>
              <w:autoSpaceDE w:val="0"/>
              <w:autoSpaceDN w:val="0"/>
              <w:adjustRightInd w:val="0"/>
              <w:jc w:val="both"/>
              <w:rPr>
                <w:rFonts w:eastAsia="Calibri"/>
                <w:iCs/>
                <w:color w:val="000000"/>
              </w:rPr>
            </w:pPr>
            <w:r w:rsidRPr="000605FD">
              <w:t>Адреса поставки и установки оборудования указаны в Техническом задании</w:t>
            </w:r>
            <w:r w:rsidRPr="000605FD">
              <w:rPr>
                <w:iCs/>
              </w:rPr>
              <w:t xml:space="preserve"> (Приложение № 1.2) к настоящему Извещению</w:t>
            </w:r>
            <w:r w:rsidRPr="000605FD">
              <w:rPr>
                <w:rFonts w:eastAsia="Calibri"/>
                <w:iCs/>
                <w:color w:val="000000"/>
              </w:rPr>
              <w:t xml:space="preserve"> </w:t>
            </w:r>
          </w:p>
          <w:p w:rsidR="001C7491" w:rsidRPr="00A2144F" w:rsidRDefault="001C7491" w:rsidP="001C7491">
            <w:pPr>
              <w:widowControl w:val="0"/>
              <w:autoSpaceDE w:val="0"/>
              <w:autoSpaceDN w:val="0"/>
              <w:adjustRightInd w:val="0"/>
            </w:pPr>
            <w:r w:rsidRPr="00A2144F">
              <w:t xml:space="preserve">Исполнитель должен осуществить оказание услуг абонентского обслуживания – </w:t>
            </w:r>
            <w:bookmarkStart w:id="18" w:name="OLE_LINK1"/>
            <w:bookmarkStart w:id="19" w:name="OLE_LINK2"/>
            <w:proofErr w:type="gramStart"/>
            <w:r w:rsidRPr="00A2144F">
              <w:t>с даты подписания</w:t>
            </w:r>
            <w:proofErr w:type="gramEnd"/>
            <w:r w:rsidRPr="00A2144F">
              <w:t xml:space="preserve"> Акта приёмки Системы в течени</w:t>
            </w:r>
            <w:r>
              <w:t>е</w:t>
            </w:r>
            <w:r w:rsidRPr="00A2144F">
              <w:t xml:space="preserve"> одного года.</w:t>
            </w:r>
            <w:bookmarkEnd w:id="18"/>
            <w:bookmarkEnd w:id="19"/>
          </w:p>
          <w:p w:rsidR="001C7491" w:rsidRPr="00A2144F" w:rsidRDefault="001C7491" w:rsidP="001C7491">
            <w:pPr>
              <w:widowControl w:val="0"/>
              <w:autoSpaceDE w:val="0"/>
              <w:autoSpaceDN w:val="0"/>
              <w:adjustRightInd w:val="0"/>
            </w:pPr>
            <w:r w:rsidRPr="00A2144F">
              <w:t xml:space="preserve">Исполнитель должен осуществить оказание услуг технической поддержки Системы – </w:t>
            </w:r>
            <w:proofErr w:type="gramStart"/>
            <w:r w:rsidRPr="00A2144F">
              <w:t>с даты подписания</w:t>
            </w:r>
            <w:proofErr w:type="gramEnd"/>
            <w:r w:rsidRPr="00A2144F">
              <w:t xml:space="preserve"> Акта приёмки Системы в течени</w:t>
            </w:r>
            <w:r>
              <w:t>е</w:t>
            </w:r>
            <w:r w:rsidRPr="00A2144F">
              <w:t xml:space="preserve"> 2-х лет.</w:t>
            </w:r>
          </w:p>
          <w:p w:rsidR="0014229A" w:rsidRPr="00F84878" w:rsidRDefault="001C7491" w:rsidP="001C7491">
            <w:pPr>
              <w:pStyle w:val="Default"/>
              <w:jc w:val="both"/>
            </w:pPr>
            <w:r w:rsidRPr="00A2144F">
              <w:t>Срок создания Системы – в течение 60 календарных дней с момента подписания Договора</w:t>
            </w:r>
            <w: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20" w:name="_Ref368314453"/>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c"/>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21" w:name="_Ref377141801"/>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2" w:name="_Ref378853535"/>
          </w:p>
        </w:tc>
        <w:bookmarkEnd w:id="2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1D2490">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w:t>
            </w:r>
            <w:r w:rsidRPr="004E5588">
              <w:lastRenderedPageBreak/>
              <w:t xml:space="preserve">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3" w:name="_2.3._Требования_к"/>
      <w:bookmarkStart w:id="24" w:name="_2.2._Требования_к"/>
      <w:bookmarkStart w:id="25" w:name="_Toc422763652"/>
      <w:bookmarkEnd w:id="23"/>
      <w:bookmarkEnd w:id="24"/>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5"/>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6" w:name="_Ref368314814"/>
          </w:p>
        </w:tc>
        <w:bookmarkEnd w:id="26"/>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7" w:name="_Toc313349949"/>
            <w:bookmarkStart w:id="28" w:name="_Toc313350145"/>
            <w:bookmarkStart w:id="29"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30" w:name="_Toc313349952"/>
            <w:bookmarkStart w:id="31" w:name="_Toc313350148"/>
            <w:bookmarkStart w:id="32" w:name="_Ref320180868"/>
            <w:bookmarkEnd w:id="27"/>
            <w:bookmarkEnd w:id="28"/>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30"/>
            <w:bookmarkEnd w:id="31"/>
            <w:bookmarkEnd w:id="32"/>
          </w:p>
          <w:bookmarkEnd w:id="29"/>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3" w:name="_Toc313349954"/>
            <w:bookmarkStart w:id="34"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3"/>
            <w:bookmarkEnd w:id="34"/>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5" w:name="_Ref314562138"/>
            <w:r w:rsidRPr="006603A3">
              <w:t xml:space="preserve">2) </w:t>
            </w:r>
            <w:bookmarkEnd w:id="35"/>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1D2490">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Pr="00326927" w:rsidRDefault="0014229A" w:rsidP="005E04C1">
            <w:pPr>
              <w:tabs>
                <w:tab w:val="left" w:pos="993"/>
              </w:tabs>
              <w:ind w:firstLine="415"/>
              <w:jc w:val="both"/>
              <w:rPr>
                <w:b/>
              </w:rPr>
            </w:pPr>
            <w:bookmarkStart w:id="36" w:name="_Ref313307290"/>
            <w:r w:rsidRPr="00326927">
              <w:t xml:space="preserve">3) Предложение Претендента в отношении предмета </w:t>
            </w:r>
            <w:bookmarkStart w:id="37" w:name="_Ref314562291"/>
            <w:r w:rsidR="00A02B2E" w:rsidRPr="00326927">
              <w:t>закупки по форме Приложения № 3 к Извещению</w:t>
            </w:r>
            <w:r w:rsidR="005E04C1" w:rsidRPr="00326927">
              <w:t>,</w:t>
            </w:r>
            <w:r w:rsidR="00A02B2E" w:rsidRPr="00326927">
              <w:t xml:space="preserve"> </w:t>
            </w:r>
            <w:r w:rsidR="005E04C1" w:rsidRPr="00326927">
              <w:t>включая обоснование цены договора -  расчет</w:t>
            </w:r>
            <w:r w:rsidR="00A02B2E" w:rsidRPr="00326927">
              <w:t xml:space="preserve"> </w:t>
            </w:r>
            <w:r w:rsidR="008314DF" w:rsidRPr="00326927">
              <w:t xml:space="preserve">цены </w:t>
            </w:r>
            <w:r w:rsidR="00A02B2E" w:rsidRPr="00326927">
              <w:t>(указанный документ также обязательно долж</w:t>
            </w:r>
            <w:r w:rsidR="005E04C1" w:rsidRPr="00326927">
              <w:t>е</w:t>
            </w:r>
            <w:r w:rsidR="00A02B2E" w:rsidRPr="00326927">
              <w:t>н</w:t>
            </w:r>
            <w:r w:rsidR="005E04C1" w:rsidRPr="00326927">
              <w:t xml:space="preserve"> быть представлен</w:t>
            </w:r>
            <w:r w:rsidR="00A02B2E" w:rsidRPr="00326927">
              <w:t xml:space="preserve"> в формате </w:t>
            </w:r>
            <w:proofErr w:type="spellStart"/>
            <w:r w:rsidR="00A02B2E" w:rsidRPr="00326927">
              <w:t>Excel</w:t>
            </w:r>
            <w:proofErr w:type="spellEnd"/>
            <w:r w:rsidR="00A02B2E" w:rsidRPr="00326927">
              <w:t>).</w:t>
            </w:r>
          </w:p>
          <w:p w:rsidR="005E04C1" w:rsidRPr="00326927" w:rsidRDefault="0014229A" w:rsidP="005E04C1">
            <w:pPr>
              <w:ind w:firstLine="486"/>
              <w:jc w:val="both"/>
            </w:pPr>
            <w:proofErr w:type="gramStart"/>
            <w:r w:rsidRPr="00326927">
              <w:t xml:space="preserve">4) </w:t>
            </w:r>
            <w:bookmarkEnd w:id="36"/>
            <w:bookmarkEnd w:id="37"/>
            <w:r w:rsidR="005E04C1" w:rsidRPr="00326927">
              <w:t xml:space="preserve">Претендент на участие в процедуре открытого запроса предложений в обязательном порядке для участия в процедуре запроса предложений должен предоставить заказчику </w:t>
            </w:r>
            <w:r w:rsidR="007F4768" w:rsidRPr="00326927">
              <w:t xml:space="preserve">копию соответствующего дилерского соглашения, или документа от производителя, официального дистрибьютора с приложением копии </w:t>
            </w:r>
            <w:proofErr w:type="spellStart"/>
            <w:r w:rsidR="007F4768" w:rsidRPr="00326927">
              <w:t>авторизационного</w:t>
            </w:r>
            <w:proofErr w:type="spellEnd"/>
            <w:r w:rsidR="007F4768" w:rsidRPr="00326927">
              <w:t xml:space="preserve"> письма, подтверждающего наличие авторизации у претендента на поставку закупаемого товара (на фирменном бланке производителя/официального дистрибьютора, заверенном печатью и/или подписью, или факсимиле).</w:t>
            </w:r>
            <w:proofErr w:type="gramEnd"/>
          </w:p>
          <w:p w:rsidR="005E04C1" w:rsidRPr="007F4768" w:rsidRDefault="005E04C1" w:rsidP="005E04C1">
            <w:pPr>
              <w:ind w:firstLine="486"/>
              <w:jc w:val="both"/>
              <w:rPr>
                <w:highlight w:val="yellow"/>
              </w:rPr>
            </w:pPr>
            <w:proofErr w:type="gramStart"/>
            <w:r w:rsidRPr="00326927">
              <w:t xml:space="preserve">5) Претендент на участие в процедуре открытого запроса предложений в обязательном порядке для участия в процедуре запроса предложений должен предоставить заказчику </w:t>
            </w:r>
            <w:r w:rsidR="00326927" w:rsidRPr="00326927">
              <w:t>копию свидетельства о государственной регистрации программы для ЭВМ (если Претендент является правообладателем такой программы для ЭВМ) или копию Лицензионного договора или иного документа, подтверждающего наличие у Претендента права на использование программного обеспечения, необходимого для</w:t>
            </w:r>
            <w:r w:rsidR="00326927" w:rsidRPr="009E3685">
              <w:t xml:space="preserve"> функционирования системы спутникового мониторинга и</w:t>
            </w:r>
            <w:proofErr w:type="gramEnd"/>
            <w:r w:rsidR="00326927" w:rsidRPr="009E3685">
              <w:t xml:space="preserve"> контро</w:t>
            </w:r>
            <w:r w:rsidR="00326927">
              <w:t>ля транспорта в подразделениях П</w:t>
            </w:r>
            <w:r w:rsidR="00326927" w:rsidRPr="009E3685">
              <w:t>АО «</w:t>
            </w:r>
            <w:r w:rsidR="00326927">
              <w:t>Башинформсвязь</w:t>
            </w:r>
            <w:r w:rsidR="00326927" w:rsidRPr="009E3685">
              <w:t>»</w:t>
            </w:r>
            <w:r w:rsidR="00326927">
              <w:t>, а</w:t>
            </w:r>
            <w:r w:rsidR="00326927" w:rsidRPr="009E3685">
              <w:t xml:space="preserve"> также письменное заявление Претендента о готовности демонстрации программного обеспечения, отвечающего требованиям, указанным в Техническом задании</w:t>
            </w:r>
            <w:r w:rsidR="00326927" w:rsidRPr="00E0314F">
              <w:t>)</w:t>
            </w:r>
            <w:r w:rsidR="00326927">
              <w:t>.</w:t>
            </w:r>
          </w:p>
          <w:p w:rsidR="005E04C1" w:rsidRDefault="00326927" w:rsidP="005E04C1">
            <w:pPr>
              <w:ind w:firstLine="486"/>
              <w:jc w:val="both"/>
            </w:pPr>
            <w:r>
              <w:t>6</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lastRenderedPageBreak/>
              <w:t>- иные существенные нарушения условий заключенных договоров.</w:t>
            </w:r>
          </w:p>
          <w:p w:rsidR="007A354A" w:rsidRDefault="005E04C1" w:rsidP="005E04C1">
            <w:pPr>
              <w:ind w:firstLine="486"/>
              <w:jc w:val="both"/>
            </w:pPr>
            <w:r>
              <w:t xml:space="preserve">Документы должны быть предоставлены строго до даты окончания регистрации претендентов в </w:t>
            </w:r>
            <w:r w:rsidR="007A354A">
              <w:t xml:space="preserve">процедуре открытого </w:t>
            </w:r>
            <w:r>
              <w:t>запрос</w:t>
            </w:r>
            <w:r w:rsidR="007A354A">
              <w:t>а</w:t>
            </w:r>
            <w:r>
              <w:t xml:space="preserve"> предложений.</w:t>
            </w:r>
            <w:bookmarkStart w:id="38" w:name="_Ref313307321"/>
          </w:p>
          <w:p w:rsidR="0014229A" w:rsidRPr="00D52224" w:rsidRDefault="00326927" w:rsidP="005E04C1">
            <w:pPr>
              <w:ind w:firstLine="486"/>
              <w:jc w:val="both"/>
            </w:pPr>
            <w:r>
              <w:t>7</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1D2490">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1D2490">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326927" w:rsidP="00A02B2E">
            <w:pPr>
              <w:ind w:firstLine="488"/>
              <w:jc w:val="both"/>
            </w:pPr>
            <w:proofErr w:type="gramStart"/>
            <w:r>
              <w:t>8</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8"/>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9" w:name="_Ref368316022"/>
          </w:p>
        </w:tc>
        <w:bookmarkEnd w:id="39"/>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Требования к содержанию, форме, </w:t>
            </w:r>
            <w:r>
              <w:lastRenderedPageBreak/>
              <w:t>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lastRenderedPageBreak/>
              <w:t xml:space="preserve">1. </w:t>
            </w:r>
            <w:r w:rsidRPr="00E22AF0">
              <w:t xml:space="preserve">Заявка должна содержать согласие Претендента на поставку товара, выполнение работ, оказание услуг на условиях, </w:t>
            </w:r>
            <w:r w:rsidRPr="00E22AF0">
              <w:lastRenderedPageBreak/>
              <w:t xml:space="preserve">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 xml:space="preserve">предоставления </w:t>
            </w:r>
            <w:r w:rsidR="00294822">
              <w:lastRenderedPageBreak/>
              <w:t>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1D2490">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1D2490">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lastRenderedPageBreak/>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40" w:name="_2.4._Критерии_и"/>
      <w:bookmarkEnd w:id="40"/>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1" w:name="_2.3._Условия_заключения"/>
      <w:bookmarkStart w:id="42" w:name="_Toc422763653"/>
      <w:bookmarkEnd w:id="4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2"/>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3" w:name="_Ref335675605"/>
          </w:p>
          <w:bookmarkEnd w:id="43"/>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3E710C" w:rsidP="00CF4DB2">
            <w:pPr>
              <w:ind w:firstLine="528"/>
              <w:jc w:val="both"/>
            </w:pPr>
            <w:r>
              <w:t xml:space="preserve">Условия оплаты по договору </w:t>
            </w:r>
            <w:r w:rsidRPr="00125E8E">
              <w:t xml:space="preserve">определяются разделом 3 </w:t>
            </w:r>
            <w:r w:rsidRPr="00125E8E">
              <w:rPr>
                <w:bCs/>
              </w:rPr>
              <w:t>ЦЕНА ДОГОВОРА И ПОРЯДОК РАСЧЕТОВ (Приложение №2 к Извещению о проведении запроса предложений)</w:t>
            </w:r>
            <w:r w:rsidR="00CF4DB2" w:rsidRPr="00E75FC5">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proofErr w:type="gramStart"/>
      <w:r w:rsidR="005C6DCB" w:rsidRPr="005C6DCB">
        <w:t xml:space="preserve">Извещение о </w:t>
      </w:r>
      <w:r w:rsidR="005C6DCB">
        <w:t>закупке</w:t>
      </w:r>
      <w:r w:rsidR="005C6DCB" w:rsidRPr="005C6DCB">
        <w:t xml:space="preserve">, </w:t>
      </w:r>
      <w:r w:rsidR="006603A3">
        <w:t xml:space="preserve">Спецификация (Приложение №1.1 к Извещению), </w:t>
      </w:r>
      <w:r w:rsidR="00C20F72">
        <w:t>Техническ</w:t>
      </w:r>
      <w:r w:rsidR="00D576D1">
        <w:t>ое</w:t>
      </w:r>
      <w:r w:rsidR="00C20F72">
        <w:t xml:space="preserve"> </w:t>
      </w:r>
      <w:r w:rsidR="00D576D1">
        <w:t>задание</w:t>
      </w:r>
      <w:r w:rsidR="00C20F72">
        <w:t xml:space="preserve"> (Приложение № 1</w:t>
      </w:r>
      <w:r w:rsidR="006603A3">
        <w:t>.2</w:t>
      </w:r>
      <w:r w:rsidR="00C20F72">
        <w:t xml:space="preserve"> к Извещению), </w:t>
      </w:r>
      <w:r w:rsidR="005C6DCB" w:rsidRPr="005C6DCB">
        <w:t>проект договора (Приложение №</w:t>
      </w:r>
      <w:r w:rsidR="005C6DCB">
        <w:t xml:space="preserve"> </w:t>
      </w:r>
      <w:r w:rsidR="005C6DCB" w:rsidRPr="005C6DCB">
        <w:t xml:space="preserve">2 к Извещению), форма заявки на участие в </w:t>
      </w:r>
      <w:r w:rsidR="005C6DCB">
        <w:t>закупке</w:t>
      </w:r>
      <w:r w:rsidR="005C6DCB" w:rsidRPr="005C6DCB">
        <w:t xml:space="preserve"> (Приложение №</w:t>
      </w:r>
      <w:r w:rsidR="005C6DCB">
        <w:t xml:space="preserve"> </w:t>
      </w:r>
      <w:r w:rsidR="005C6DCB" w:rsidRPr="005C6DCB">
        <w:t>3 к Извещению),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w:t>
      </w:r>
      <w:proofErr w:type="gramEnd"/>
      <w:r w:rsidR="005C6DCB" w:rsidRPr="005C6DCB">
        <w:t xml:space="preserve"> № </w:t>
      </w:r>
      <w:proofErr w:type="gramStart"/>
      <w:r w:rsidR="005C6DCB" w:rsidRPr="005C6DCB">
        <w:t>5 к Извещению)</w:t>
      </w:r>
      <w:r w:rsidR="00373528">
        <w:t xml:space="preserve">, </w:t>
      </w:r>
      <w:r w:rsidR="00373528" w:rsidRPr="005C24A0">
        <w:t>форма запроса на разъяснение документации о закупке</w:t>
      </w:r>
      <w:r w:rsidR="00373528">
        <w:t xml:space="preserve"> (Приложение № 6 к Извещению)</w:t>
      </w:r>
      <w:r w:rsidR="005C6DCB" w:rsidRPr="005C6DCB">
        <w:t>.</w:t>
      </w:r>
      <w:proofErr w:type="gramEnd"/>
    </w:p>
    <w:p w:rsidR="0014229A" w:rsidRDefault="005C6DCB" w:rsidP="005C6DCB">
      <w:pPr>
        <w:pStyle w:val="1"/>
        <w:keepLines w:val="0"/>
        <w:tabs>
          <w:tab w:val="left" w:pos="6424"/>
        </w:tabs>
        <w:spacing w:before="0" w:after="120"/>
        <w:jc w:val="both"/>
        <w:rPr>
          <w:rFonts w:eastAsia="MS Mincho"/>
          <w:lang w:eastAsia="x-none"/>
        </w:rPr>
      </w:pPr>
      <w:bookmarkStart w:id="44" w:name="_РАЗДЕЛ_III._ФОРМЫ"/>
      <w:bookmarkEnd w:id="44"/>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44B" w:rsidRDefault="0038544B" w:rsidP="0014229A">
      <w:r>
        <w:separator/>
      </w:r>
    </w:p>
  </w:endnote>
  <w:endnote w:type="continuationSeparator" w:id="0">
    <w:p w:rsidR="0038544B" w:rsidRDefault="0038544B"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44B" w:rsidRDefault="0038544B" w:rsidP="0014229A">
      <w:r>
        <w:separator/>
      </w:r>
    </w:p>
  </w:footnote>
  <w:footnote w:type="continuationSeparator" w:id="0">
    <w:p w:rsidR="0038544B" w:rsidRDefault="0038544B"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7EB" w:rsidRDefault="005807EB">
    <w:pPr>
      <w:pStyle w:val="a5"/>
      <w:jc w:val="center"/>
    </w:pPr>
    <w:r>
      <w:fldChar w:fldCharType="begin"/>
    </w:r>
    <w:r>
      <w:instrText>PAGE   \* MERGEFORMAT</w:instrText>
    </w:r>
    <w:r>
      <w:fldChar w:fldCharType="separate"/>
    </w:r>
    <w:r w:rsidR="00D3504D">
      <w:rPr>
        <w:noProof/>
      </w:rPr>
      <w:t>1</w:t>
    </w:r>
    <w:r>
      <w:fldChar w:fldCharType="end"/>
    </w:r>
  </w:p>
  <w:p w:rsidR="005807EB" w:rsidRDefault="005807E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55701"/>
    <w:rsid w:val="00063084"/>
    <w:rsid w:val="00093E9C"/>
    <w:rsid w:val="000A086D"/>
    <w:rsid w:val="000A4ECA"/>
    <w:rsid w:val="000D6510"/>
    <w:rsid w:val="000E0120"/>
    <w:rsid w:val="000F4823"/>
    <w:rsid w:val="00113692"/>
    <w:rsid w:val="0014229A"/>
    <w:rsid w:val="00155152"/>
    <w:rsid w:val="0017553A"/>
    <w:rsid w:val="001B4383"/>
    <w:rsid w:val="001B7CDD"/>
    <w:rsid w:val="001B7D6B"/>
    <w:rsid w:val="001C03F0"/>
    <w:rsid w:val="001C7491"/>
    <w:rsid w:val="001D2490"/>
    <w:rsid w:val="001F7110"/>
    <w:rsid w:val="00204117"/>
    <w:rsid w:val="00255E3F"/>
    <w:rsid w:val="0026485E"/>
    <w:rsid w:val="00294822"/>
    <w:rsid w:val="002D059D"/>
    <w:rsid w:val="003042B3"/>
    <w:rsid w:val="0032055F"/>
    <w:rsid w:val="00326927"/>
    <w:rsid w:val="0033356E"/>
    <w:rsid w:val="00373528"/>
    <w:rsid w:val="0038544B"/>
    <w:rsid w:val="00393AC3"/>
    <w:rsid w:val="003B25CB"/>
    <w:rsid w:val="003C5771"/>
    <w:rsid w:val="003E3508"/>
    <w:rsid w:val="003E710C"/>
    <w:rsid w:val="00401F71"/>
    <w:rsid w:val="00411612"/>
    <w:rsid w:val="0043434A"/>
    <w:rsid w:val="0043526C"/>
    <w:rsid w:val="004739F3"/>
    <w:rsid w:val="00476009"/>
    <w:rsid w:val="004845F4"/>
    <w:rsid w:val="004C05AA"/>
    <w:rsid w:val="004D14CD"/>
    <w:rsid w:val="005717E2"/>
    <w:rsid w:val="00574643"/>
    <w:rsid w:val="005807EB"/>
    <w:rsid w:val="00580C36"/>
    <w:rsid w:val="00591BD4"/>
    <w:rsid w:val="00596AC4"/>
    <w:rsid w:val="005B0AB9"/>
    <w:rsid w:val="005C6DCB"/>
    <w:rsid w:val="005E04C1"/>
    <w:rsid w:val="005E58BA"/>
    <w:rsid w:val="005E63CD"/>
    <w:rsid w:val="005F6199"/>
    <w:rsid w:val="006351F8"/>
    <w:rsid w:val="0065239C"/>
    <w:rsid w:val="006603A3"/>
    <w:rsid w:val="00660B32"/>
    <w:rsid w:val="006B054C"/>
    <w:rsid w:val="006B7711"/>
    <w:rsid w:val="006C0CCF"/>
    <w:rsid w:val="006F1C74"/>
    <w:rsid w:val="007444B9"/>
    <w:rsid w:val="00751364"/>
    <w:rsid w:val="007756F2"/>
    <w:rsid w:val="0078652E"/>
    <w:rsid w:val="007A354A"/>
    <w:rsid w:val="007D48B5"/>
    <w:rsid w:val="007E34B5"/>
    <w:rsid w:val="007F4768"/>
    <w:rsid w:val="008239AB"/>
    <w:rsid w:val="008314DF"/>
    <w:rsid w:val="0083262D"/>
    <w:rsid w:val="0083542D"/>
    <w:rsid w:val="00852B1E"/>
    <w:rsid w:val="008A40EB"/>
    <w:rsid w:val="008C6A98"/>
    <w:rsid w:val="00937E6E"/>
    <w:rsid w:val="00953BAA"/>
    <w:rsid w:val="00990EC9"/>
    <w:rsid w:val="009A662F"/>
    <w:rsid w:val="00A02B2E"/>
    <w:rsid w:val="00A27D60"/>
    <w:rsid w:val="00A667E3"/>
    <w:rsid w:val="00AB0FBA"/>
    <w:rsid w:val="00AD6F23"/>
    <w:rsid w:val="00AE4373"/>
    <w:rsid w:val="00B37EB4"/>
    <w:rsid w:val="00B47324"/>
    <w:rsid w:val="00BA7B82"/>
    <w:rsid w:val="00BE17CB"/>
    <w:rsid w:val="00C20F72"/>
    <w:rsid w:val="00C327CC"/>
    <w:rsid w:val="00C675FE"/>
    <w:rsid w:val="00C77202"/>
    <w:rsid w:val="00C84DFD"/>
    <w:rsid w:val="00C92A83"/>
    <w:rsid w:val="00C94C33"/>
    <w:rsid w:val="00CF2B41"/>
    <w:rsid w:val="00CF4DB2"/>
    <w:rsid w:val="00D3504D"/>
    <w:rsid w:val="00D4565D"/>
    <w:rsid w:val="00D576D1"/>
    <w:rsid w:val="00D94587"/>
    <w:rsid w:val="00D97FAB"/>
    <w:rsid w:val="00DA4E0B"/>
    <w:rsid w:val="00DB2617"/>
    <w:rsid w:val="00E0314F"/>
    <w:rsid w:val="00E245A7"/>
    <w:rsid w:val="00E42B67"/>
    <w:rsid w:val="00E53751"/>
    <w:rsid w:val="00E738A5"/>
    <w:rsid w:val="00E74D2C"/>
    <w:rsid w:val="00E75FC5"/>
    <w:rsid w:val="00EA1830"/>
    <w:rsid w:val="00EB04A4"/>
    <w:rsid w:val="00EB346C"/>
    <w:rsid w:val="00ED6883"/>
    <w:rsid w:val="00ED7BA7"/>
    <w:rsid w:val="00EF33D2"/>
    <w:rsid w:val="00F13CAC"/>
    <w:rsid w:val="00F17D4A"/>
    <w:rsid w:val="00F4112B"/>
    <w:rsid w:val="00F657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99"/>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99"/>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g.zabirov@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295F92-C0CC-451D-99FD-6C2A27FDA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20</Pages>
  <Words>7680</Words>
  <Characters>43780</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14</cp:revision>
  <cp:lastPrinted>2015-11-05T04:20:00Z</cp:lastPrinted>
  <dcterms:created xsi:type="dcterms:W3CDTF">2015-10-13T11:12:00Z</dcterms:created>
  <dcterms:modified xsi:type="dcterms:W3CDTF">2015-11-12T07:19:00Z</dcterms:modified>
</cp:coreProperties>
</file>